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Style w:val="5"/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附件二：福建江夏学院台湾空中英语</w:t>
      </w:r>
      <w:r>
        <w:rPr>
          <w:rStyle w:val="5"/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报价回执单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left"/>
        <w:textAlignment w:val="auto"/>
        <w:rPr>
          <w:rStyle w:val="5"/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tbl>
      <w:tblPr>
        <w:tblStyle w:val="3"/>
        <w:tblW w:w="8679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3"/>
        <w:gridCol w:w="2893"/>
        <w:gridCol w:w="2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  <w:tblCellSpacing w:w="0" w:type="dxa"/>
        </w:trPr>
        <w:tc>
          <w:tcPr>
            <w:tcW w:w="2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color w:val="auto"/>
                <w:sz w:val="36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报价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eastAsia="zh-CN"/>
              </w:rPr>
              <w:t>供应商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名称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color w:val="auto"/>
                <w:sz w:val="36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（加盖公章）</w:t>
            </w:r>
          </w:p>
        </w:tc>
        <w:tc>
          <w:tcPr>
            <w:tcW w:w="28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color w:val="auto"/>
                <w:sz w:val="36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项目报价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color w:val="auto"/>
                <w:sz w:val="36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（单位：元）</w:t>
            </w:r>
          </w:p>
        </w:tc>
        <w:tc>
          <w:tcPr>
            <w:tcW w:w="28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color w:val="auto"/>
                <w:sz w:val="36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tblCellSpacing w:w="0" w:type="dxa"/>
        </w:trPr>
        <w:tc>
          <w:tcPr>
            <w:tcW w:w="28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000000"/>
    <w:rsid w:val="13DE56FA"/>
    <w:rsid w:val="31736451"/>
    <w:rsid w:val="3C8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8</TotalTime>
  <ScaleCrop>false</ScaleCrop>
  <LinksUpToDate>false</LinksUpToDate>
  <CharactersWithSpaces>34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2023-06-16T09:36:00Z</dcterms:created>
  <dc:creator>Administrator</dc:creator>
  <cp:lastModifiedBy>逐笔绘星河</cp:lastModifiedBy>
  <dcterms:modified xsi:type="dcterms:W3CDTF">2023-07-10T07:01:45Z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C940D71F968B4C998C1FBD4182D90ADA_12</vt:lpwstr>
  </property>
</Properties>
</file>